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F1" w:rsidRDefault="00612999" w:rsidP="008E73F1">
      <w:pPr>
        <w:pStyle w:val="a3"/>
        <w:jc w:val="center"/>
        <w:rPr>
          <w:b/>
        </w:rPr>
      </w:pPr>
      <w:r>
        <w:rPr>
          <w:b/>
        </w:rPr>
        <w:t>ПРОТОКОЛ N 7</w:t>
      </w:r>
    </w:p>
    <w:p w:rsidR="008E73F1" w:rsidRDefault="008E73F1" w:rsidP="008E73F1">
      <w:pPr>
        <w:pStyle w:val="a3"/>
        <w:jc w:val="center"/>
        <w:rPr>
          <w:b/>
        </w:rPr>
      </w:pPr>
      <w:r>
        <w:rPr>
          <w:b/>
        </w:rPr>
        <w:t>Очередного  отчетного  общего   собрания членов Товарищества</w:t>
      </w:r>
    </w:p>
    <w:p w:rsidR="008E73F1" w:rsidRDefault="008E73F1" w:rsidP="008E73F1">
      <w:pPr>
        <w:pStyle w:val="a3"/>
        <w:jc w:val="center"/>
        <w:rPr>
          <w:b/>
        </w:rPr>
      </w:pPr>
      <w:r>
        <w:rPr>
          <w:b/>
        </w:rPr>
        <w:t>собственников жилья «ШОСТАКОВИЧА» в форме  заочного голосования.</w:t>
      </w:r>
    </w:p>
    <w:p w:rsidR="008E73F1" w:rsidRDefault="008E73F1" w:rsidP="008E73F1">
      <w:pPr>
        <w:pStyle w:val="a3"/>
        <w:jc w:val="center"/>
      </w:pPr>
      <w:r>
        <w:t>Адрес многоквартирного дома: г</w:t>
      </w:r>
      <w:proofErr w:type="gramStart"/>
      <w:r>
        <w:t>.С</w:t>
      </w:r>
      <w:proofErr w:type="gramEnd"/>
      <w:r>
        <w:t>анкт-Петербург, ул. Шостаковича д.3,корп.1.</w:t>
      </w:r>
    </w:p>
    <w:p w:rsidR="0011552E" w:rsidRDefault="0011552E" w:rsidP="008E73F1">
      <w:pPr>
        <w:pStyle w:val="a3"/>
        <w:jc w:val="center"/>
      </w:pPr>
    </w:p>
    <w:p w:rsidR="008E73F1" w:rsidRDefault="0011552E" w:rsidP="008E73F1">
      <w:pPr>
        <w:pStyle w:val="a3"/>
      </w:pPr>
      <w:r>
        <w:t>г</w:t>
      </w:r>
      <w:proofErr w:type="gramStart"/>
      <w:r>
        <w:t>.С</w:t>
      </w:r>
      <w:proofErr w:type="gramEnd"/>
      <w:r>
        <w:t>анкт-Петербург                                                                                                             05 июня  2018г.</w:t>
      </w:r>
    </w:p>
    <w:p w:rsidR="0011552E" w:rsidRDefault="0011552E" w:rsidP="008E73F1">
      <w:pPr>
        <w:pStyle w:val="a3"/>
      </w:pPr>
    </w:p>
    <w:p w:rsidR="008E73F1" w:rsidRDefault="008E73F1" w:rsidP="008E73F1">
      <w:pPr>
        <w:pStyle w:val="a3"/>
        <w:rPr>
          <w:b/>
        </w:rPr>
      </w:pPr>
      <w:r>
        <w:t>.</w:t>
      </w:r>
    </w:p>
    <w:p w:rsidR="008E73F1" w:rsidRDefault="008E73F1" w:rsidP="008E73F1">
      <w:pPr>
        <w:pStyle w:val="a3"/>
        <w:rPr>
          <w:b/>
        </w:rPr>
      </w:pPr>
      <w:r>
        <w:rPr>
          <w:b/>
        </w:rPr>
        <w:t>Вид общего собрания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Очередное отчетное.</w:t>
      </w:r>
    </w:p>
    <w:p w:rsidR="008E73F1" w:rsidRDefault="008E73F1" w:rsidP="008E73F1">
      <w:pPr>
        <w:pStyle w:val="a3"/>
        <w:rPr>
          <w:b/>
        </w:rPr>
      </w:pPr>
      <w:r>
        <w:rPr>
          <w:b/>
        </w:rPr>
        <w:t>Место проведения  собрания:</w:t>
      </w:r>
      <w:r w:rsidR="00E63CBF">
        <w:rPr>
          <w:b/>
        </w:rPr>
        <w:t xml:space="preserve"> </w:t>
      </w:r>
      <w:r>
        <w:rPr>
          <w:b/>
        </w:rPr>
        <w:t>г</w:t>
      </w:r>
      <w:proofErr w:type="gramStart"/>
      <w:r>
        <w:rPr>
          <w:b/>
        </w:rPr>
        <w:t>.С</w:t>
      </w:r>
      <w:proofErr w:type="gramEnd"/>
      <w:r>
        <w:rPr>
          <w:b/>
        </w:rPr>
        <w:t>анкт-Петербург,</w:t>
      </w:r>
      <w:r w:rsidR="000F643A">
        <w:rPr>
          <w:b/>
        </w:rPr>
        <w:t xml:space="preserve"> </w:t>
      </w:r>
      <w:r>
        <w:rPr>
          <w:b/>
        </w:rPr>
        <w:t>ул.Шостаковича</w:t>
      </w:r>
      <w:r w:rsidR="000F643A">
        <w:rPr>
          <w:b/>
        </w:rPr>
        <w:t xml:space="preserve"> </w:t>
      </w:r>
      <w:r>
        <w:rPr>
          <w:b/>
        </w:rPr>
        <w:t>,д.3,</w:t>
      </w:r>
      <w:r w:rsidR="000F643A">
        <w:rPr>
          <w:b/>
        </w:rPr>
        <w:t xml:space="preserve"> </w:t>
      </w:r>
      <w:r>
        <w:rPr>
          <w:b/>
        </w:rPr>
        <w:t>корп.1.помещение</w:t>
      </w:r>
    </w:p>
    <w:p w:rsidR="008E73F1" w:rsidRDefault="008E73F1" w:rsidP="008E73F1">
      <w:pPr>
        <w:pStyle w:val="a3"/>
        <w:rPr>
          <w:b/>
        </w:rPr>
      </w:pPr>
      <w:r>
        <w:rPr>
          <w:b/>
        </w:rPr>
        <w:t xml:space="preserve"> ТСЖ «Шостаковича».</w:t>
      </w:r>
    </w:p>
    <w:p w:rsidR="008E73F1" w:rsidRDefault="008E73F1" w:rsidP="008E73F1">
      <w:pPr>
        <w:pStyle w:val="a3"/>
        <w:rPr>
          <w:b/>
        </w:rPr>
      </w:pPr>
      <w:r>
        <w:rPr>
          <w:b/>
        </w:rPr>
        <w:t>Врем</w:t>
      </w:r>
      <w:r w:rsidR="000F643A">
        <w:rPr>
          <w:b/>
        </w:rPr>
        <w:t>я проведения  собрания: с  08 мая  2018г. с 10.00 часов по 05 июня 2018</w:t>
      </w:r>
      <w:r>
        <w:rPr>
          <w:b/>
        </w:rPr>
        <w:t>г. до 10.00 часов.</w:t>
      </w:r>
    </w:p>
    <w:p w:rsidR="008E73F1" w:rsidRDefault="008E73F1" w:rsidP="008E73F1">
      <w:pPr>
        <w:pStyle w:val="a3"/>
        <w:rPr>
          <w:b/>
        </w:rPr>
      </w:pPr>
      <w:r>
        <w:rPr>
          <w:b/>
        </w:rPr>
        <w:t>Собрание проведено в  форме заочного голосования.</w:t>
      </w:r>
    </w:p>
    <w:p w:rsidR="0011552E" w:rsidRDefault="0011552E" w:rsidP="008E73F1">
      <w:pPr>
        <w:pStyle w:val="a3"/>
        <w:rPr>
          <w:b/>
        </w:rPr>
      </w:pPr>
      <w:r>
        <w:rPr>
          <w:b/>
        </w:rPr>
        <w:t>Дата составления протокола общего собрания 05 июня 2018г.</w:t>
      </w:r>
    </w:p>
    <w:p w:rsidR="008E73F1" w:rsidRDefault="008E73F1" w:rsidP="008E73F1">
      <w:pPr>
        <w:pStyle w:val="a3"/>
      </w:pPr>
      <w:r>
        <w:t xml:space="preserve">       На момент проведения общего собрания общая площадь согласно техническому паспорту многоквартирного дома, расположенного по адресу: Санкт-Петербург, ул. Шостаковича, д. 3, корп. 1, составляет 20297,3 квадратных метров. </w:t>
      </w:r>
    </w:p>
    <w:p w:rsidR="008E73F1" w:rsidRDefault="008E73F1" w:rsidP="008E73F1">
      <w:pPr>
        <w:pStyle w:val="a3"/>
      </w:pPr>
      <w:r>
        <w:t xml:space="preserve">Площадь помещений (жилых и нежилых), принадлежащих собственникам жилого дома составляет 19840,1  (Девятнадцать тысяч восемьсот сорок целых одна десятая) квадратных метров, площадь общего имущества в многоквартирном доме составляет 7000 (Семь тысяч) квадратных метров. </w:t>
      </w:r>
    </w:p>
    <w:p w:rsidR="008E73F1" w:rsidRDefault="008E73F1" w:rsidP="008E73F1">
      <w:pPr>
        <w:pStyle w:val="a3"/>
      </w:pPr>
      <w:r>
        <w:t>Общее количество голосов собственников помещений     100 % от общего числа голосов (1000   голосов).</w:t>
      </w:r>
    </w:p>
    <w:p w:rsidR="008E73F1" w:rsidRDefault="008E73F1" w:rsidP="008E73F1">
      <w:pPr>
        <w:pStyle w:val="a3"/>
      </w:pPr>
      <w:r>
        <w:t>Количество голосов собственника пропорционально его доле в праве общей собственности на общее имущество в соответствии с п. 3 ст. 48 Жилищного кодекса Российской Федерации. Доля каждого собственника помещения в праве общей собственности на общее имущество в многоквартирном  доме определяется путем деления  общей площади помещения (жилого или нежилого), принадлежащего конкретному собственнику (по свидетельству о собственности) на сумму всех площадей помещений (жилых и нежилых) в доме, находящихся в собственности.</w:t>
      </w:r>
    </w:p>
    <w:p w:rsidR="008E73F1" w:rsidRDefault="008E73F1" w:rsidP="008E73F1">
      <w:pPr>
        <w:pStyle w:val="a3"/>
      </w:pPr>
      <w:r>
        <w:t xml:space="preserve">Подсчет голосов производился счетной комиссией в составе: председателя счетной комиссии </w:t>
      </w:r>
    </w:p>
    <w:p w:rsidR="008E73F1" w:rsidRDefault="008E73F1" w:rsidP="008E73F1">
      <w:pPr>
        <w:pStyle w:val="a3"/>
      </w:pPr>
      <w:proofErr w:type="spellStart"/>
      <w:r>
        <w:t>Гаранжа</w:t>
      </w:r>
      <w:proofErr w:type="spellEnd"/>
      <w:r>
        <w:t xml:space="preserve"> И.С., секретаря счетной комиссии  Орлова В.М. и о</w:t>
      </w:r>
      <w:r w:rsidR="00612999">
        <w:t>формлен протоколом от 05.06.2018</w:t>
      </w:r>
      <w:r>
        <w:t>г.</w:t>
      </w:r>
    </w:p>
    <w:p w:rsidR="008E73F1" w:rsidRDefault="008E73F1" w:rsidP="008E73F1">
      <w:pPr>
        <w:pStyle w:val="a3"/>
      </w:pPr>
      <w:r>
        <w:t xml:space="preserve">     Принимали участие на общем собрании члены  товарищества собственников жилья «Шостаковича» согласно  регистрации. </w:t>
      </w:r>
    </w:p>
    <w:p w:rsidR="008E73F1" w:rsidRDefault="008E73F1" w:rsidP="008E73F1">
      <w:pPr>
        <w:pStyle w:val="a3"/>
      </w:pPr>
      <w:r>
        <w:t xml:space="preserve"> Всего членов  товарищества собств</w:t>
      </w:r>
      <w:r w:rsidR="00612999">
        <w:t>енников жилья «Шостаковича»  268</w:t>
      </w:r>
      <w:r>
        <w:t xml:space="preserve"> человек, обладающих в</w:t>
      </w:r>
      <w:r w:rsidR="00612999">
        <w:t xml:space="preserve"> совокупности 100% голосов(629,1</w:t>
      </w:r>
      <w:r>
        <w:t xml:space="preserve"> голоса)</w:t>
      </w:r>
    </w:p>
    <w:p w:rsidR="008E73F1" w:rsidRDefault="00612999" w:rsidP="008E73F1">
      <w:pPr>
        <w:pStyle w:val="a3"/>
      </w:pPr>
      <w:r>
        <w:t xml:space="preserve"> Принято счетной комиссией  169</w:t>
      </w:r>
      <w:r w:rsidR="008E73F1">
        <w:t xml:space="preserve">  решений (бюллетеней) членов ТСЖ «</w:t>
      </w:r>
      <w:r>
        <w:t xml:space="preserve"> Шостаковича», обладающих  391,50</w:t>
      </w:r>
      <w:r w:rsidR="008E73F1">
        <w:t xml:space="preserve"> голоса от общего числа  голосов ч</w:t>
      </w:r>
      <w:r>
        <w:t>ленов ТСЖ, что  соответствует 62,23</w:t>
      </w:r>
      <w:r w:rsidR="008E73F1">
        <w:t xml:space="preserve"> % .</w:t>
      </w:r>
    </w:p>
    <w:p w:rsidR="008E73F1" w:rsidRDefault="008E73F1" w:rsidP="008E73F1">
      <w:pPr>
        <w:pStyle w:val="a3"/>
      </w:pPr>
      <w:r>
        <w:t xml:space="preserve">Кворум  имеется.  Согласно ст.45 ЖК РФ собрание правомочно.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73F1" w:rsidRDefault="008E73F1" w:rsidP="008E73F1">
      <w:pPr>
        <w:pStyle w:val="a3"/>
      </w:pPr>
      <w:r>
        <w:t>Председательствующий на собрании - председатель правления ТСЖ «Шостаковича»</w:t>
      </w:r>
    </w:p>
    <w:p w:rsidR="008E73F1" w:rsidRDefault="008E73F1" w:rsidP="008E73F1">
      <w:pPr>
        <w:pStyle w:val="a3"/>
      </w:pPr>
      <w:r>
        <w:t xml:space="preserve"> </w:t>
      </w:r>
      <w:proofErr w:type="spellStart"/>
      <w:r>
        <w:t>Зареченец</w:t>
      </w:r>
      <w:proofErr w:type="spellEnd"/>
      <w:r>
        <w:t xml:space="preserve"> Н.И.</w:t>
      </w:r>
    </w:p>
    <w:p w:rsidR="008E73F1" w:rsidRDefault="008E73F1" w:rsidP="008E73F1">
      <w:pPr>
        <w:pStyle w:val="a3"/>
      </w:pPr>
      <w:r>
        <w:t xml:space="preserve">Секретарь  собрания -  член правления  ТСЖ « Шостаковича» </w:t>
      </w:r>
      <w:proofErr w:type="spellStart"/>
      <w:r>
        <w:t>Дрызго</w:t>
      </w:r>
      <w:proofErr w:type="spellEnd"/>
      <w:r>
        <w:t xml:space="preserve"> М.О.</w:t>
      </w:r>
    </w:p>
    <w:p w:rsidR="008E73F1" w:rsidRDefault="008E73F1" w:rsidP="008E73F1">
      <w:pPr>
        <w:pStyle w:val="a3"/>
      </w:pPr>
      <w:r>
        <w:t xml:space="preserve"> </w:t>
      </w:r>
    </w:p>
    <w:p w:rsidR="008E73F1" w:rsidRDefault="008E73F1" w:rsidP="008E73F1">
      <w:pPr>
        <w:pStyle w:val="a3"/>
        <w:jc w:val="both"/>
        <w:rPr>
          <w:b/>
        </w:rPr>
      </w:pPr>
      <w:r>
        <w:rPr>
          <w:b/>
        </w:rPr>
        <w:t>Повестка дня очер</w:t>
      </w:r>
      <w:r w:rsidR="000F643A">
        <w:rPr>
          <w:b/>
        </w:rPr>
        <w:t xml:space="preserve">едного общего отчетного </w:t>
      </w:r>
      <w:r>
        <w:rPr>
          <w:b/>
        </w:rPr>
        <w:t>собрания членов ТСЖ «Шостаковича»</w:t>
      </w:r>
    </w:p>
    <w:p w:rsidR="000F643A" w:rsidRPr="002B165D" w:rsidRDefault="00D349FE" w:rsidP="000F643A">
      <w:pPr>
        <w:pStyle w:val="a3"/>
        <w:jc w:val="both"/>
        <w:rPr>
          <w:b/>
        </w:rPr>
      </w:pPr>
      <w:r>
        <w:rPr>
          <w:b/>
        </w:rPr>
        <w:t>-</w:t>
      </w:r>
      <w:r w:rsidR="000F643A" w:rsidRPr="002B165D">
        <w:rPr>
          <w:b/>
        </w:rPr>
        <w:t>Утверждение повестки  дня.</w:t>
      </w:r>
    </w:p>
    <w:p w:rsidR="000F643A" w:rsidRPr="002B165D" w:rsidRDefault="000F643A" w:rsidP="000F643A">
      <w:pPr>
        <w:pStyle w:val="a3"/>
        <w:jc w:val="both"/>
        <w:rPr>
          <w:b/>
        </w:rPr>
      </w:pPr>
      <w:r w:rsidRPr="002B165D">
        <w:rPr>
          <w:b/>
        </w:rPr>
        <w:t>-Утверждение состава счетной комиссии общего собрания.</w:t>
      </w:r>
    </w:p>
    <w:p w:rsidR="000F643A" w:rsidRPr="002B165D" w:rsidRDefault="000F643A" w:rsidP="000F643A">
      <w:pPr>
        <w:pStyle w:val="a3"/>
        <w:jc w:val="both"/>
        <w:rPr>
          <w:b/>
        </w:rPr>
      </w:pPr>
      <w:r w:rsidRPr="002B165D">
        <w:rPr>
          <w:b/>
        </w:rPr>
        <w:t>-Утверждение отчета  правления об исполнении сметы доходов-расходов за  2017г.</w:t>
      </w:r>
    </w:p>
    <w:p w:rsidR="000F643A" w:rsidRPr="002B165D" w:rsidRDefault="000F643A" w:rsidP="000F643A">
      <w:pPr>
        <w:pStyle w:val="a3"/>
        <w:jc w:val="both"/>
        <w:rPr>
          <w:b/>
        </w:rPr>
      </w:pPr>
      <w:r w:rsidRPr="002B165D">
        <w:rPr>
          <w:b/>
        </w:rPr>
        <w:t>-Утверждение  отчета  ревизионной  комиссии за 2017г</w:t>
      </w:r>
      <w:proofErr w:type="gramStart"/>
      <w:r w:rsidRPr="002B165D">
        <w:rPr>
          <w:b/>
        </w:rPr>
        <w:t>..</w:t>
      </w:r>
      <w:proofErr w:type="gramEnd"/>
    </w:p>
    <w:p w:rsidR="000F643A" w:rsidRPr="002B165D" w:rsidRDefault="000F643A" w:rsidP="000F643A">
      <w:pPr>
        <w:pStyle w:val="a3"/>
        <w:jc w:val="both"/>
        <w:rPr>
          <w:b/>
        </w:rPr>
      </w:pPr>
      <w:r w:rsidRPr="002B165D">
        <w:rPr>
          <w:b/>
        </w:rPr>
        <w:t>-Утверждение сметы доходов-расходов на содержание и ремонт общего имущества за период с 01.05.2018 года по 30.04.2019 года и установление на основе принятой сметы размеров платежей каждого собственника пропорционально его доли собственности.</w:t>
      </w:r>
    </w:p>
    <w:p w:rsidR="000F643A" w:rsidRPr="002B165D" w:rsidRDefault="000F643A" w:rsidP="000F643A">
      <w:pPr>
        <w:pStyle w:val="a3"/>
        <w:jc w:val="both"/>
        <w:rPr>
          <w:b/>
        </w:rPr>
      </w:pPr>
      <w:r w:rsidRPr="002B165D">
        <w:rPr>
          <w:b/>
        </w:rPr>
        <w:t>-Утверждение тарифов по</w:t>
      </w:r>
      <w:r w:rsidR="00271CB6">
        <w:rPr>
          <w:b/>
        </w:rPr>
        <w:t xml:space="preserve"> квартплате на 2018  - 2019год</w:t>
      </w:r>
    </w:p>
    <w:p w:rsidR="000F643A" w:rsidRPr="002B165D" w:rsidRDefault="000F643A" w:rsidP="000F643A">
      <w:pPr>
        <w:pStyle w:val="a3"/>
        <w:jc w:val="both"/>
        <w:rPr>
          <w:b/>
        </w:rPr>
      </w:pPr>
      <w:r w:rsidRPr="002B165D">
        <w:rPr>
          <w:b/>
        </w:rPr>
        <w:t>-Утвердить покрытие дефицита убыточных статей за счет средств экономии по другим статьям и доходов ТСЖ.</w:t>
      </w:r>
    </w:p>
    <w:p w:rsidR="000F643A" w:rsidRPr="002B165D" w:rsidRDefault="000F643A" w:rsidP="000F643A">
      <w:pPr>
        <w:pStyle w:val="a3"/>
        <w:jc w:val="both"/>
        <w:rPr>
          <w:b/>
        </w:rPr>
      </w:pPr>
      <w:r w:rsidRPr="002B165D">
        <w:rPr>
          <w:b/>
        </w:rPr>
        <w:t xml:space="preserve">-Утверждение годового плана текущего ремонта на 2018 – 2019 год. </w:t>
      </w:r>
    </w:p>
    <w:p w:rsidR="000F643A" w:rsidRPr="002B165D" w:rsidRDefault="000F643A" w:rsidP="000F643A">
      <w:pPr>
        <w:pStyle w:val="a3"/>
        <w:jc w:val="both"/>
        <w:rPr>
          <w:b/>
        </w:rPr>
      </w:pPr>
      <w:r w:rsidRPr="002B165D">
        <w:rPr>
          <w:b/>
        </w:rPr>
        <w:lastRenderedPageBreak/>
        <w:t>-Утверждение  финансового  плана  на 2018г-2019г.</w:t>
      </w:r>
    </w:p>
    <w:p w:rsidR="000F643A" w:rsidRPr="002B165D" w:rsidRDefault="000F643A" w:rsidP="000F643A">
      <w:pPr>
        <w:pStyle w:val="a3"/>
        <w:jc w:val="both"/>
        <w:rPr>
          <w:b/>
        </w:rPr>
      </w:pPr>
      <w:r w:rsidRPr="002B165D">
        <w:rPr>
          <w:b/>
        </w:rPr>
        <w:t>-Утвердить  оплату расходов на оформление придомовой территории и расходы на восстановление забора с расчетного счета ТСЖ «Шостаковича» со ст. «Содержание  общего  имущества»,              « Текущий  ремонт».</w:t>
      </w:r>
    </w:p>
    <w:p w:rsidR="000F643A" w:rsidRDefault="000F643A" w:rsidP="008E73F1">
      <w:pPr>
        <w:pStyle w:val="a3"/>
        <w:jc w:val="both"/>
        <w:rPr>
          <w:b/>
        </w:rPr>
      </w:pPr>
    </w:p>
    <w:p w:rsidR="008E73F1" w:rsidRDefault="008E73F1" w:rsidP="002B165D">
      <w:pPr>
        <w:pStyle w:val="a3"/>
        <w:jc w:val="both"/>
        <w:rPr>
          <w:b/>
          <w:sz w:val="24"/>
          <w:szCs w:val="24"/>
        </w:rPr>
      </w:pPr>
    </w:p>
    <w:p w:rsidR="008E73F1" w:rsidRPr="002B165D" w:rsidRDefault="008E73F1" w:rsidP="008E73F1">
      <w:pPr>
        <w:pStyle w:val="a3"/>
        <w:rPr>
          <w:sz w:val="24"/>
          <w:szCs w:val="24"/>
        </w:rPr>
      </w:pPr>
    </w:p>
    <w:p w:rsidR="008E73F1" w:rsidRPr="002B165D" w:rsidRDefault="008E73F1" w:rsidP="008E73F1">
      <w:pPr>
        <w:pStyle w:val="a3"/>
        <w:rPr>
          <w:sz w:val="24"/>
          <w:szCs w:val="24"/>
        </w:rPr>
      </w:pPr>
      <w:r w:rsidRPr="002B165D">
        <w:rPr>
          <w:sz w:val="24"/>
          <w:szCs w:val="24"/>
        </w:rPr>
        <w:t>Итоги голосования и формулировки  решений,  принятых  общим собранием по каждому вопросу повестки дня общего отчетного собрания:</w:t>
      </w:r>
    </w:p>
    <w:p w:rsidR="008E73F1" w:rsidRPr="002B165D" w:rsidRDefault="008E73F1" w:rsidP="008E73F1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2"/>
        <w:gridCol w:w="1663"/>
        <w:gridCol w:w="894"/>
        <w:gridCol w:w="1483"/>
        <w:gridCol w:w="1578"/>
        <w:gridCol w:w="2411"/>
      </w:tblGrid>
      <w:tr w:rsidR="008E73F1" w:rsidRPr="002B165D" w:rsidTr="008E73F1">
        <w:trPr>
          <w:trHeight w:val="100"/>
        </w:trPr>
        <w:tc>
          <w:tcPr>
            <w:tcW w:w="9571" w:type="dxa"/>
            <w:gridSpan w:val="6"/>
            <w:hideMark/>
          </w:tcPr>
          <w:p w:rsidR="008E73F1" w:rsidRPr="002B165D" w:rsidRDefault="008E73F1">
            <w:pPr>
              <w:pStyle w:val="a3"/>
            </w:pPr>
            <w:r w:rsidRPr="00212FC3">
              <w:rPr>
                <w:b/>
              </w:rPr>
              <w:t>1.</w:t>
            </w:r>
            <w:r w:rsidRPr="002B165D">
              <w:t xml:space="preserve"> Процедурные вопросы:</w:t>
            </w:r>
          </w:p>
        </w:tc>
      </w:tr>
      <w:tr w:rsidR="008E73F1" w:rsidRPr="002B165D" w:rsidTr="008E73F1">
        <w:trPr>
          <w:trHeight w:val="349"/>
        </w:trPr>
        <w:tc>
          <w:tcPr>
            <w:tcW w:w="9571" w:type="dxa"/>
            <w:gridSpan w:val="6"/>
            <w:hideMark/>
          </w:tcPr>
          <w:p w:rsidR="008E73F1" w:rsidRPr="002B165D" w:rsidRDefault="008E73F1">
            <w:pPr>
              <w:pStyle w:val="a3"/>
              <w:tabs>
                <w:tab w:val="left" w:pos="934"/>
              </w:tabs>
              <w:jc w:val="both"/>
            </w:pPr>
            <w:r w:rsidRPr="002B165D">
              <w:t>Утверждение повестки  дня.</w:t>
            </w:r>
          </w:p>
        </w:tc>
      </w:tr>
      <w:tr w:rsidR="008E73F1" w:rsidRPr="002B165D" w:rsidTr="008E73F1">
        <w:tc>
          <w:tcPr>
            <w:tcW w:w="1542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За</w:t>
            </w:r>
          </w:p>
        </w:tc>
        <w:tc>
          <w:tcPr>
            <w:tcW w:w="1663" w:type="dxa"/>
            <w:hideMark/>
          </w:tcPr>
          <w:p w:rsidR="008E73F1" w:rsidRPr="002B165D" w:rsidRDefault="002B165D">
            <w:pPr>
              <w:pStyle w:val="a3"/>
            </w:pPr>
            <w:r>
              <w:t xml:space="preserve">380,4 </w:t>
            </w:r>
            <w:r w:rsidR="00E63CBF">
              <w:t>(97,17</w:t>
            </w:r>
            <w:r w:rsidR="008E73F1" w:rsidRPr="002B165D">
              <w:t>%)</w:t>
            </w:r>
          </w:p>
        </w:tc>
        <w:tc>
          <w:tcPr>
            <w:tcW w:w="894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Против</w:t>
            </w:r>
          </w:p>
        </w:tc>
        <w:tc>
          <w:tcPr>
            <w:tcW w:w="1483" w:type="dxa"/>
            <w:hideMark/>
          </w:tcPr>
          <w:p w:rsidR="008E73F1" w:rsidRPr="002B165D" w:rsidRDefault="002B165D">
            <w:pPr>
              <w:pStyle w:val="a3"/>
            </w:pPr>
            <w:r>
              <w:t>8,0 (2,04</w:t>
            </w:r>
            <w:r w:rsidR="008E73F1" w:rsidRPr="002B165D">
              <w:t>%)</w:t>
            </w:r>
          </w:p>
        </w:tc>
        <w:tc>
          <w:tcPr>
            <w:tcW w:w="1578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Воздержались</w:t>
            </w:r>
          </w:p>
        </w:tc>
        <w:tc>
          <w:tcPr>
            <w:tcW w:w="2411" w:type="dxa"/>
            <w:hideMark/>
          </w:tcPr>
          <w:p w:rsidR="008E73F1" w:rsidRPr="002B165D" w:rsidRDefault="00D349FE">
            <w:pPr>
              <w:pStyle w:val="a3"/>
            </w:pPr>
            <w:r>
              <w:t>3,1  (0,79</w:t>
            </w:r>
            <w:r w:rsidR="008E73F1" w:rsidRPr="002B165D">
              <w:t>%)</w:t>
            </w:r>
          </w:p>
        </w:tc>
      </w:tr>
      <w:tr w:rsidR="008E73F1" w:rsidRPr="002B165D" w:rsidTr="008E73F1">
        <w:trPr>
          <w:trHeight w:val="169"/>
        </w:trPr>
        <w:tc>
          <w:tcPr>
            <w:tcW w:w="9571" w:type="dxa"/>
            <w:gridSpan w:val="6"/>
            <w:hideMark/>
          </w:tcPr>
          <w:p w:rsidR="008E73F1" w:rsidRPr="002B165D" w:rsidRDefault="008E73F1">
            <w:pPr>
              <w:pStyle w:val="a3"/>
              <w:rPr>
                <w:b/>
              </w:rPr>
            </w:pPr>
            <w:r w:rsidRPr="002B165D">
              <w:rPr>
                <w:b/>
              </w:rPr>
              <w:t>Принято решение утвердить повестку дня</w:t>
            </w:r>
          </w:p>
        </w:tc>
      </w:tr>
      <w:tr w:rsidR="008E73F1" w:rsidRPr="002B165D" w:rsidTr="008E73F1">
        <w:trPr>
          <w:trHeight w:val="417"/>
        </w:trPr>
        <w:tc>
          <w:tcPr>
            <w:tcW w:w="9571" w:type="dxa"/>
            <w:gridSpan w:val="6"/>
          </w:tcPr>
          <w:p w:rsidR="008E73F1" w:rsidRPr="002B165D" w:rsidRDefault="008E73F1">
            <w:pPr>
              <w:pStyle w:val="a3"/>
            </w:pPr>
          </w:p>
          <w:p w:rsidR="008E73F1" w:rsidRPr="002B165D" w:rsidRDefault="00212FC3">
            <w:pPr>
              <w:pStyle w:val="a3"/>
            </w:pPr>
            <w:r w:rsidRPr="00212FC3">
              <w:rPr>
                <w:b/>
              </w:rPr>
              <w:t>2</w:t>
            </w:r>
            <w:r>
              <w:t xml:space="preserve">. </w:t>
            </w:r>
            <w:r w:rsidR="008E73F1" w:rsidRPr="002B165D">
              <w:t>Утверждение состава счетной комиссии общего собрания</w:t>
            </w:r>
          </w:p>
        </w:tc>
      </w:tr>
      <w:tr w:rsidR="008E73F1" w:rsidRPr="002B165D" w:rsidTr="008E73F1">
        <w:trPr>
          <w:trHeight w:val="380"/>
        </w:trPr>
        <w:tc>
          <w:tcPr>
            <w:tcW w:w="9571" w:type="dxa"/>
            <w:gridSpan w:val="6"/>
            <w:hideMark/>
          </w:tcPr>
          <w:p w:rsidR="008E73F1" w:rsidRPr="002B165D" w:rsidRDefault="008E73F1">
            <w:pPr>
              <w:pStyle w:val="a3"/>
            </w:pPr>
            <w:r w:rsidRPr="002B165D">
              <w:t>Председатель:</w:t>
            </w:r>
          </w:p>
          <w:p w:rsidR="008E73F1" w:rsidRPr="002B165D" w:rsidRDefault="008E73F1">
            <w:pPr>
              <w:pStyle w:val="a3"/>
            </w:pPr>
            <w:proofErr w:type="spellStart"/>
            <w:r w:rsidRPr="002B165D">
              <w:t>Гаранжа</w:t>
            </w:r>
            <w:proofErr w:type="spellEnd"/>
            <w:r w:rsidRPr="002B165D">
              <w:t xml:space="preserve"> И.С.</w:t>
            </w:r>
          </w:p>
        </w:tc>
      </w:tr>
      <w:tr w:rsidR="008E73F1" w:rsidRPr="002B165D" w:rsidTr="008E73F1">
        <w:tc>
          <w:tcPr>
            <w:tcW w:w="1542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З</w:t>
            </w:r>
            <w:r w:rsidR="002B165D" w:rsidRPr="002B165D">
              <w:t>а</w:t>
            </w:r>
          </w:p>
        </w:tc>
        <w:tc>
          <w:tcPr>
            <w:tcW w:w="1663" w:type="dxa"/>
            <w:hideMark/>
          </w:tcPr>
          <w:p w:rsidR="008E73F1" w:rsidRPr="002B165D" w:rsidRDefault="00212FC3">
            <w:pPr>
              <w:pStyle w:val="a3"/>
            </w:pPr>
            <w:r>
              <w:t>374,7 (95,71</w:t>
            </w:r>
            <w:r w:rsidR="008E73F1" w:rsidRPr="002B165D">
              <w:t>%)</w:t>
            </w:r>
          </w:p>
        </w:tc>
        <w:tc>
          <w:tcPr>
            <w:tcW w:w="894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Против</w:t>
            </w:r>
          </w:p>
        </w:tc>
        <w:tc>
          <w:tcPr>
            <w:tcW w:w="1483" w:type="dxa"/>
            <w:hideMark/>
          </w:tcPr>
          <w:p w:rsidR="008E73F1" w:rsidRPr="002B165D" w:rsidRDefault="00212FC3">
            <w:pPr>
              <w:pStyle w:val="a3"/>
            </w:pPr>
            <w:r>
              <w:t>8,0(2,04</w:t>
            </w:r>
            <w:r w:rsidR="008E73F1" w:rsidRPr="002B165D">
              <w:t>%)</w:t>
            </w:r>
          </w:p>
        </w:tc>
        <w:tc>
          <w:tcPr>
            <w:tcW w:w="1578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Воздержались</w:t>
            </w:r>
          </w:p>
        </w:tc>
        <w:tc>
          <w:tcPr>
            <w:tcW w:w="2411" w:type="dxa"/>
            <w:hideMark/>
          </w:tcPr>
          <w:p w:rsidR="008E73F1" w:rsidRPr="002B165D" w:rsidRDefault="00212FC3">
            <w:pPr>
              <w:pStyle w:val="a3"/>
            </w:pPr>
            <w:r>
              <w:t>8,80  (2,25</w:t>
            </w:r>
            <w:r w:rsidR="008E73F1" w:rsidRPr="002B165D">
              <w:t>%)</w:t>
            </w:r>
          </w:p>
        </w:tc>
      </w:tr>
      <w:tr w:rsidR="008E73F1" w:rsidRPr="002B165D" w:rsidTr="008E73F1">
        <w:tc>
          <w:tcPr>
            <w:tcW w:w="9571" w:type="dxa"/>
            <w:gridSpan w:val="6"/>
            <w:hideMark/>
          </w:tcPr>
          <w:p w:rsidR="008E73F1" w:rsidRPr="002B165D" w:rsidRDefault="008E73F1">
            <w:pPr>
              <w:pStyle w:val="a3"/>
            </w:pPr>
            <w:r w:rsidRPr="002B165D">
              <w:t>Секретарь:</w:t>
            </w:r>
          </w:p>
          <w:p w:rsidR="008E73F1" w:rsidRPr="002B165D" w:rsidRDefault="008E73F1">
            <w:pPr>
              <w:pStyle w:val="a3"/>
            </w:pPr>
            <w:r w:rsidRPr="002B165D">
              <w:t>Орлова В.М..</w:t>
            </w:r>
          </w:p>
        </w:tc>
      </w:tr>
      <w:tr w:rsidR="008E73F1" w:rsidRPr="002B165D" w:rsidTr="008E73F1">
        <w:tc>
          <w:tcPr>
            <w:tcW w:w="1542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 xml:space="preserve">За  </w:t>
            </w:r>
          </w:p>
        </w:tc>
        <w:tc>
          <w:tcPr>
            <w:tcW w:w="1663" w:type="dxa"/>
            <w:hideMark/>
          </w:tcPr>
          <w:p w:rsidR="008E73F1" w:rsidRPr="002B165D" w:rsidRDefault="00212FC3">
            <w:pPr>
              <w:pStyle w:val="a3"/>
            </w:pPr>
            <w:r>
              <w:t>374,7(95,71</w:t>
            </w:r>
            <w:r w:rsidR="008E73F1" w:rsidRPr="002B165D">
              <w:t>%)</w:t>
            </w:r>
          </w:p>
        </w:tc>
        <w:tc>
          <w:tcPr>
            <w:tcW w:w="894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Против</w:t>
            </w:r>
          </w:p>
        </w:tc>
        <w:tc>
          <w:tcPr>
            <w:tcW w:w="1483" w:type="dxa"/>
            <w:hideMark/>
          </w:tcPr>
          <w:p w:rsidR="008E73F1" w:rsidRPr="002B165D" w:rsidRDefault="00212FC3">
            <w:pPr>
              <w:pStyle w:val="a3"/>
            </w:pPr>
            <w:r>
              <w:t>8,0 (2,04</w:t>
            </w:r>
            <w:r w:rsidR="008E73F1" w:rsidRPr="002B165D">
              <w:t xml:space="preserve">%) </w:t>
            </w:r>
          </w:p>
        </w:tc>
        <w:tc>
          <w:tcPr>
            <w:tcW w:w="1578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Воздержались</w:t>
            </w:r>
          </w:p>
        </w:tc>
        <w:tc>
          <w:tcPr>
            <w:tcW w:w="2411" w:type="dxa"/>
            <w:hideMark/>
          </w:tcPr>
          <w:p w:rsidR="008E73F1" w:rsidRPr="002B165D" w:rsidRDefault="00212FC3">
            <w:pPr>
              <w:pStyle w:val="a3"/>
            </w:pPr>
            <w:r>
              <w:t>8,80 (2,25</w:t>
            </w:r>
            <w:r w:rsidR="008E73F1" w:rsidRPr="002B165D">
              <w:t>%)</w:t>
            </w:r>
          </w:p>
        </w:tc>
      </w:tr>
      <w:tr w:rsidR="008E73F1" w:rsidRPr="002B165D" w:rsidTr="008E73F1">
        <w:trPr>
          <w:trHeight w:val="179"/>
        </w:trPr>
        <w:tc>
          <w:tcPr>
            <w:tcW w:w="9571" w:type="dxa"/>
            <w:gridSpan w:val="6"/>
            <w:hideMark/>
          </w:tcPr>
          <w:p w:rsidR="008E73F1" w:rsidRPr="002B165D" w:rsidRDefault="008E73F1">
            <w:pPr>
              <w:pStyle w:val="a3"/>
              <w:rPr>
                <w:b/>
              </w:rPr>
            </w:pPr>
            <w:r w:rsidRPr="002B165D">
              <w:rPr>
                <w:b/>
              </w:rPr>
              <w:t xml:space="preserve">Принято решение выбрать председателем счетной комиссии </w:t>
            </w:r>
            <w:proofErr w:type="spellStart"/>
            <w:r w:rsidRPr="002B165D">
              <w:rPr>
                <w:b/>
              </w:rPr>
              <w:t>Гаранжа</w:t>
            </w:r>
            <w:proofErr w:type="spellEnd"/>
            <w:r w:rsidRPr="002B165D">
              <w:rPr>
                <w:b/>
              </w:rPr>
              <w:t xml:space="preserve"> И.С. , секретарем</w:t>
            </w:r>
          </w:p>
          <w:p w:rsidR="008E73F1" w:rsidRPr="002B165D" w:rsidRDefault="008E73F1">
            <w:pPr>
              <w:pStyle w:val="a3"/>
            </w:pPr>
            <w:r w:rsidRPr="002B165D">
              <w:rPr>
                <w:b/>
              </w:rPr>
              <w:t>Орлову В.М.</w:t>
            </w:r>
          </w:p>
        </w:tc>
      </w:tr>
      <w:tr w:rsidR="008E73F1" w:rsidRPr="002B165D" w:rsidTr="008E73F1">
        <w:trPr>
          <w:trHeight w:val="397"/>
        </w:trPr>
        <w:tc>
          <w:tcPr>
            <w:tcW w:w="9571" w:type="dxa"/>
            <w:gridSpan w:val="6"/>
          </w:tcPr>
          <w:p w:rsidR="008E73F1" w:rsidRPr="002B165D" w:rsidRDefault="008E73F1">
            <w:pPr>
              <w:pStyle w:val="a3"/>
            </w:pPr>
          </w:p>
          <w:p w:rsidR="008E73F1" w:rsidRPr="002B165D" w:rsidRDefault="00212FC3">
            <w:pPr>
              <w:pStyle w:val="a3"/>
            </w:pPr>
            <w:r w:rsidRPr="00212FC3">
              <w:rPr>
                <w:b/>
              </w:rPr>
              <w:t>3</w:t>
            </w:r>
            <w:r w:rsidR="008E73F1" w:rsidRPr="00212FC3">
              <w:rPr>
                <w:b/>
              </w:rPr>
              <w:t>.</w:t>
            </w:r>
            <w:r w:rsidR="008E73F1" w:rsidRPr="002B165D">
              <w:t xml:space="preserve"> Утверждение отчета  правления об исполнении</w:t>
            </w:r>
            <w:r w:rsidR="00BF2D3E">
              <w:t xml:space="preserve"> сметы доходов-расходов за  2017</w:t>
            </w:r>
            <w:r w:rsidR="008E73F1" w:rsidRPr="002B165D">
              <w:t>г.</w:t>
            </w:r>
          </w:p>
        </w:tc>
      </w:tr>
      <w:tr w:rsidR="008E73F1" w:rsidRPr="002B165D" w:rsidTr="008E73F1">
        <w:trPr>
          <w:trHeight w:val="306"/>
        </w:trPr>
        <w:tc>
          <w:tcPr>
            <w:tcW w:w="1542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За</w:t>
            </w:r>
          </w:p>
        </w:tc>
        <w:tc>
          <w:tcPr>
            <w:tcW w:w="1663" w:type="dxa"/>
            <w:hideMark/>
          </w:tcPr>
          <w:p w:rsidR="008E73F1" w:rsidRPr="002B165D" w:rsidRDefault="00EF40D9">
            <w:pPr>
              <w:pStyle w:val="a3"/>
            </w:pPr>
            <w:r>
              <w:t>362,3 (92,54</w:t>
            </w:r>
            <w:r w:rsidR="008E73F1" w:rsidRPr="002B165D">
              <w:t>%)</w:t>
            </w:r>
          </w:p>
        </w:tc>
        <w:tc>
          <w:tcPr>
            <w:tcW w:w="894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Против</w:t>
            </w:r>
          </w:p>
        </w:tc>
        <w:tc>
          <w:tcPr>
            <w:tcW w:w="1483" w:type="dxa"/>
            <w:hideMark/>
          </w:tcPr>
          <w:p w:rsidR="008E73F1" w:rsidRPr="002B165D" w:rsidRDefault="00EF40D9">
            <w:pPr>
              <w:pStyle w:val="a3"/>
            </w:pPr>
            <w:r>
              <w:t>8,0 (2,04</w:t>
            </w:r>
            <w:r w:rsidR="008E73F1" w:rsidRPr="002B165D">
              <w:t>%)</w:t>
            </w:r>
          </w:p>
        </w:tc>
        <w:tc>
          <w:tcPr>
            <w:tcW w:w="1578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Воздержались</w:t>
            </w:r>
          </w:p>
        </w:tc>
        <w:tc>
          <w:tcPr>
            <w:tcW w:w="2411" w:type="dxa"/>
            <w:hideMark/>
          </w:tcPr>
          <w:p w:rsidR="008E73F1" w:rsidRPr="002B165D" w:rsidRDefault="00EF40D9">
            <w:pPr>
              <w:pStyle w:val="a3"/>
            </w:pPr>
            <w:r>
              <w:t>21,2 (5,42</w:t>
            </w:r>
            <w:r w:rsidR="008E73F1" w:rsidRPr="002B165D">
              <w:t>%)</w:t>
            </w:r>
          </w:p>
        </w:tc>
      </w:tr>
      <w:tr w:rsidR="008E73F1" w:rsidRPr="002B165D" w:rsidTr="008E73F1">
        <w:trPr>
          <w:trHeight w:val="179"/>
        </w:trPr>
        <w:tc>
          <w:tcPr>
            <w:tcW w:w="9571" w:type="dxa"/>
            <w:gridSpan w:val="6"/>
            <w:hideMark/>
          </w:tcPr>
          <w:p w:rsidR="008E73F1" w:rsidRPr="002B165D" w:rsidRDefault="008E73F1">
            <w:pPr>
              <w:pStyle w:val="a3"/>
              <w:rPr>
                <w:b/>
              </w:rPr>
            </w:pPr>
            <w:r w:rsidRPr="002B165D">
              <w:rPr>
                <w:b/>
              </w:rPr>
              <w:t>Принято решение утвердить  отчет Председ</w:t>
            </w:r>
            <w:r w:rsidR="00BF2D3E">
              <w:rPr>
                <w:b/>
              </w:rPr>
              <w:t>ателя</w:t>
            </w:r>
            <w:r w:rsidR="000A160F">
              <w:rPr>
                <w:b/>
              </w:rPr>
              <w:t xml:space="preserve"> </w:t>
            </w:r>
            <w:r w:rsidR="00BF2D3E">
              <w:rPr>
                <w:b/>
              </w:rPr>
              <w:t xml:space="preserve"> о работе правления за 2017</w:t>
            </w:r>
            <w:r w:rsidRPr="002B165D">
              <w:rPr>
                <w:b/>
              </w:rPr>
              <w:t xml:space="preserve"> год.</w:t>
            </w:r>
          </w:p>
        </w:tc>
      </w:tr>
      <w:tr w:rsidR="008E73F1" w:rsidRPr="002B165D" w:rsidTr="008E73F1">
        <w:trPr>
          <w:trHeight w:val="397"/>
        </w:trPr>
        <w:tc>
          <w:tcPr>
            <w:tcW w:w="9571" w:type="dxa"/>
            <w:gridSpan w:val="6"/>
          </w:tcPr>
          <w:p w:rsidR="008E73F1" w:rsidRPr="002B165D" w:rsidRDefault="008E73F1">
            <w:pPr>
              <w:pStyle w:val="a3"/>
            </w:pPr>
          </w:p>
          <w:p w:rsidR="008E73F1" w:rsidRPr="002B165D" w:rsidRDefault="00212FC3">
            <w:pPr>
              <w:pStyle w:val="a3"/>
            </w:pPr>
            <w:r w:rsidRPr="00212FC3">
              <w:rPr>
                <w:b/>
              </w:rPr>
              <w:t>4</w:t>
            </w:r>
            <w:r w:rsidR="008E73F1" w:rsidRPr="002B165D">
              <w:t>. Утверждение  отчет</w:t>
            </w:r>
            <w:r w:rsidR="00BF2D3E">
              <w:t>а  ревизионной  комиссии за 2017</w:t>
            </w:r>
            <w:r w:rsidR="008E73F1" w:rsidRPr="002B165D">
              <w:t>г.</w:t>
            </w:r>
          </w:p>
        </w:tc>
      </w:tr>
      <w:tr w:rsidR="008E73F1" w:rsidRPr="002B165D" w:rsidTr="008E73F1">
        <w:trPr>
          <w:trHeight w:val="159"/>
        </w:trPr>
        <w:tc>
          <w:tcPr>
            <w:tcW w:w="1542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За</w:t>
            </w:r>
          </w:p>
        </w:tc>
        <w:tc>
          <w:tcPr>
            <w:tcW w:w="1663" w:type="dxa"/>
            <w:hideMark/>
          </w:tcPr>
          <w:p w:rsidR="008E73F1" w:rsidRPr="002B165D" w:rsidRDefault="00EF40D9">
            <w:pPr>
              <w:pStyle w:val="a3"/>
            </w:pPr>
            <w:r>
              <w:t>362,3 (92,54</w:t>
            </w:r>
            <w:r w:rsidR="008E73F1" w:rsidRPr="002B165D">
              <w:t>%)</w:t>
            </w:r>
          </w:p>
        </w:tc>
        <w:tc>
          <w:tcPr>
            <w:tcW w:w="894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Против</w:t>
            </w:r>
          </w:p>
        </w:tc>
        <w:tc>
          <w:tcPr>
            <w:tcW w:w="1483" w:type="dxa"/>
            <w:hideMark/>
          </w:tcPr>
          <w:p w:rsidR="008E73F1" w:rsidRPr="002B165D" w:rsidRDefault="00EF40D9">
            <w:pPr>
              <w:pStyle w:val="a3"/>
            </w:pPr>
            <w:r>
              <w:t>8,0 (2,04</w:t>
            </w:r>
            <w:r w:rsidR="008E73F1" w:rsidRPr="002B165D">
              <w:t>%)</w:t>
            </w:r>
          </w:p>
        </w:tc>
        <w:tc>
          <w:tcPr>
            <w:tcW w:w="1578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Воздержались</w:t>
            </w:r>
          </w:p>
        </w:tc>
        <w:tc>
          <w:tcPr>
            <w:tcW w:w="2411" w:type="dxa"/>
            <w:hideMark/>
          </w:tcPr>
          <w:p w:rsidR="008E73F1" w:rsidRPr="002B165D" w:rsidRDefault="00EF40D9">
            <w:pPr>
              <w:pStyle w:val="a3"/>
            </w:pPr>
            <w:r>
              <w:t>21,2 (5,42</w:t>
            </w:r>
            <w:r w:rsidR="008E73F1" w:rsidRPr="002B165D">
              <w:t>%)</w:t>
            </w:r>
          </w:p>
        </w:tc>
      </w:tr>
      <w:tr w:rsidR="008E73F1" w:rsidRPr="002B165D" w:rsidTr="008E73F1">
        <w:trPr>
          <w:trHeight w:val="219"/>
        </w:trPr>
        <w:tc>
          <w:tcPr>
            <w:tcW w:w="9571" w:type="dxa"/>
            <w:gridSpan w:val="6"/>
            <w:hideMark/>
          </w:tcPr>
          <w:p w:rsidR="008E73F1" w:rsidRPr="002B165D" w:rsidRDefault="008E73F1">
            <w:pPr>
              <w:pStyle w:val="a3"/>
              <w:rPr>
                <w:b/>
              </w:rPr>
            </w:pPr>
            <w:r w:rsidRPr="002B165D">
              <w:rPr>
                <w:b/>
              </w:rPr>
              <w:t>Принято решение утвердить отчет ревизионной комиссии по прове</w:t>
            </w:r>
            <w:r w:rsidR="00BF2D3E">
              <w:rPr>
                <w:b/>
              </w:rPr>
              <w:t>рке работы правления ТСЖ за 2017</w:t>
            </w:r>
            <w:r w:rsidRPr="002B165D">
              <w:rPr>
                <w:b/>
              </w:rPr>
              <w:t xml:space="preserve"> год.</w:t>
            </w:r>
          </w:p>
        </w:tc>
      </w:tr>
      <w:tr w:rsidR="008E73F1" w:rsidRPr="002B165D" w:rsidTr="008E73F1">
        <w:trPr>
          <w:trHeight w:val="943"/>
        </w:trPr>
        <w:tc>
          <w:tcPr>
            <w:tcW w:w="9571" w:type="dxa"/>
            <w:gridSpan w:val="6"/>
          </w:tcPr>
          <w:p w:rsidR="008E73F1" w:rsidRPr="002B165D" w:rsidRDefault="008E73F1">
            <w:pPr>
              <w:pStyle w:val="a3"/>
            </w:pPr>
          </w:p>
          <w:p w:rsidR="008E73F1" w:rsidRPr="002B165D" w:rsidRDefault="00212FC3">
            <w:pPr>
              <w:pStyle w:val="a3"/>
            </w:pPr>
            <w:r w:rsidRPr="00212FC3">
              <w:rPr>
                <w:b/>
              </w:rPr>
              <w:t>5</w:t>
            </w:r>
            <w:r>
              <w:t>.</w:t>
            </w:r>
            <w:r w:rsidR="008E73F1" w:rsidRPr="002B165D">
              <w:t xml:space="preserve"> Утверждение сметы доходов-расходов на содержание и ремонт</w:t>
            </w:r>
            <w:r w:rsidR="00BF2D3E">
              <w:t xml:space="preserve"> общего имущества за период с 01.05.2018 года по 30.04.2019</w:t>
            </w:r>
            <w:r w:rsidR="008E73F1" w:rsidRPr="002B165D">
              <w:t xml:space="preserve"> года и установление на основе принятой сметы размеров платежей каждого собственника пропорционально его доли собственности.</w:t>
            </w:r>
          </w:p>
        </w:tc>
      </w:tr>
      <w:tr w:rsidR="008E73F1" w:rsidRPr="002B165D" w:rsidTr="008E73F1">
        <w:trPr>
          <w:trHeight w:val="268"/>
        </w:trPr>
        <w:tc>
          <w:tcPr>
            <w:tcW w:w="1542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За</w:t>
            </w:r>
          </w:p>
        </w:tc>
        <w:tc>
          <w:tcPr>
            <w:tcW w:w="1663" w:type="dxa"/>
            <w:hideMark/>
          </w:tcPr>
          <w:p w:rsidR="008E73F1" w:rsidRPr="002B165D" w:rsidRDefault="00EF40D9">
            <w:pPr>
              <w:pStyle w:val="a3"/>
            </w:pPr>
            <w:r>
              <w:t>362,3 (92,54</w:t>
            </w:r>
            <w:r w:rsidR="008E73F1" w:rsidRPr="002B165D">
              <w:t>%)</w:t>
            </w:r>
          </w:p>
        </w:tc>
        <w:tc>
          <w:tcPr>
            <w:tcW w:w="894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Против</w:t>
            </w:r>
          </w:p>
        </w:tc>
        <w:tc>
          <w:tcPr>
            <w:tcW w:w="1483" w:type="dxa"/>
            <w:hideMark/>
          </w:tcPr>
          <w:p w:rsidR="008E73F1" w:rsidRPr="002B165D" w:rsidRDefault="00271CB6">
            <w:pPr>
              <w:pStyle w:val="a3"/>
            </w:pPr>
            <w:r>
              <w:t>8</w:t>
            </w:r>
            <w:r w:rsidR="00EF40D9">
              <w:t>,0</w:t>
            </w:r>
            <w:r w:rsidR="008E73F1" w:rsidRPr="002B165D">
              <w:t xml:space="preserve"> </w:t>
            </w:r>
            <w:r w:rsidR="00EF40D9">
              <w:t>(2,04</w:t>
            </w:r>
            <w:r w:rsidR="008E73F1" w:rsidRPr="002B165D">
              <w:t>%)</w:t>
            </w:r>
          </w:p>
        </w:tc>
        <w:tc>
          <w:tcPr>
            <w:tcW w:w="1578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Воздержались</w:t>
            </w:r>
          </w:p>
        </w:tc>
        <w:tc>
          <w:tcPr>
            <w:tcW w:w="2411" w:type="dxa"/>
            <w:hideMark/>
          </w:tcPr>
          <w:p w:rsidR="008E73F1" w:rsidRPr="002B165D" w:rsidRDefault="00EF40D9">
            <w:pPr>
              <w:pStyle w:val="a3"/>
            </w:pPr>
            <w:r>
              <w:t>21,2 (5,42</w:t>
            </w:r>
            <w:r w:rsidR="008E73F1" w:rsidRPr="002B165D">
              <w:t>%)</w:t>
            </w:r>
          </w:p>
        </w:tc>
      </w:tr>
      <w:tr w:rsidR="008E73F1" w:rsidRPr="002B165D" w:rsidTr="008E73F1">
        <w:trPr>
          <w:trHeight w:val="218"/>
        </w:trPr>
        <w:tc>
          <w:tcPr>
            <w:tcW w:w="9571" w:type="dxa"/>
            <w:gridSpan w:val="6"/>
            <w:hideMark/>
          </w:tcPr>
          <w:p w:rsidR="008E73F1" w:rsidRPr="002B165D" w:rsidRDefault="008E73F1">
            <w:pPr>
              <w:pStyle w:val="a3"/>
              <w:rPr>
                <w:b/>
              </w:rPr>
            </w:pPr>
            <w:r w:rsidRPr="002B165D">
              <w:rPr>
                <w:b/>
              </w:rPr>
              <w:t>Принято решение утвердить смету доходов – расходов на содержание и</w:t>
            </w:r>
            <w:r w:rsidR="00BF2D3E">
              <w:rPr>
                <w:b/>
              </w:rPr>
              <w:t xml:space="preserve"> ремонт общего имущества на 2018 – 2019</w:t>
            </w:r>
            <w:r w:rsidRPr="002B165D">
              <w:rPr>
                <w:b/>
              </w:rPr>
              <w:t xml:space="preserve"> год.</w:t>
            </w:r>
          </w:p>
        </w:tc>
      </w:tr>
      <w:tr w:rsidR="008E73F1" w:rsidRPr="002B165D" w:rsidTr="008E73F1">
        <w:trPr>
          <w:trHeight w:val="358"/>
        </w:trPr>
        <w:tc>
          <w:tcPr>
            <w:tcW w:w="9571" w:type="dxa"/>
            <w:gridSpan w:val="6"/>
          </w:tcPr>
          <w:p w:rsidR="008E73F1" w:rsidRPr="002B165D" w:rsidRDefault="008E73F1">
            <w:pPr>
              <w:pStyle w:val="a3"/>
            </w:pPr>
          </w:p>
          <w:p w:rsidR="008E73F1" w:rsidRPr="002B165D" w:rsidRDefault="00212FC3">
            <w:pPr>
              <w:pStyle w:val="a3"/>
            </w:pPr>
            <w:r w:rsidRPr="00212FC3">
              <w:rPr>
                <w:b/>
              </w:rPr>
              <w:t>6.</w:t>
            </w:r>
            <w:r w:rsidR="008E73F1" w:rsidRPr="002B165D">
              <w:t xml:space="preserve"> Утвержден</w:t>
            </w:r>
            <w:r w:rsidR="00BF2D3E">
              <w:t>ие тарифов по квартплате на 2018  - 2019</w:t>
            </w:r>
            <w:r w:rsidR="008E73F1" w:rsidRPr="002B165D">
              <w:t xml:space="preserve"> год.</w:t>
            </w:r>
          </w:p>
        </w:tc>
      </w:tr>
      <w:tr w:rsidR="008E73F1" w:rsidRPr="002B165D" w:rsidTr="008E73F1">
        <w:trPr>
          <w:trHeight w:val="268"/>
        </w:trPr>
        <w:tc>
          <w:tcPr>
            <w:tcW w:w="1542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За</w:t>
            </w:r>
          </w:p>
        </w:tc>
        <w:tc>
          <w:tcPr>
            <w:tcW w:w="1663" w:type="dxa"/>
            <w:hideMark/>
          </w:tcPr>
          <w:p w:rsidR="008E73F1" w:rsidRPr="002B165D" w:rsidRDefault="00EF40D9">
            <w:pPr>
              <w:pStyle w:val="a3"/>
            </w:pPr>
            <w:r>
              <w:t>355,0(90,68</w:t>
            </w:r>
            <w:r w:rsidR="008E73F1" w:rsidRPr="002B165D">
              <w:t>%)</w:t>
            </w:r>
          </w:p>
        </w:tc>
        <w:tc>
          <w:tcPr>
            <w:tcW w:w="894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Против</w:t>
            </w:r>
          </w:p>
        </w:tc>
        <w:tc>
          <w:tcPr>
            <w:tcW w:w="1483" w:type="dxa"/>
            <w:hideMark/>
          </w:tcPr>
          <w:p w:rsidR="008E73F1" w:rsidRPr="002B165D" w:rsidRDefault="00EF40D9">
            <w:pPr>
              <w:pStyle w:val="a3"/>
            </w:pPr>
            <w:r>
              <w:t>8,0 (2,04</w:t>
            </w:r>
            <w:r w:rsidR="008E73F1" w:rsidRPr="002B165D">
              <w:t>%)</w:t>
            </w:r>
          </w:p>
        </w:tc>
        <w:tc>
          <w:tcPr>
            <w:tcW w:w="1578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Воздержались</w:t>
            </w:r>
          </w:p>
        </w:tc>
        <w:tc>
          <w:tcPr>
            <w:tcW w:w="2411" w:type="dxa"/>
            <w:hideMark/>
          </w:tcPr>
          <w:p w:rsidR="008E73F1" w:rsidRPr="002B165D" w:rsidRDefault="00EF40D9">
            <w:pPr>
              <w:pStyle w:val="a3"/>
            </w:pPr>
            <w:r>
              <w:t>28,50 (7,28</w:t>
            </w:r>
            <w:r w:rsidR="008E73F1" w:rsidRPr="002B165D">
              <w:t>%)</w:t>
            </w:r>
          </w:p>
        </w:tc>
      </w:tr>
      <w:tr w:rsidR="008E73F1" w:rsidRPr="002B165D" w:rsidTr="008E73F1">
        <w:trPr>
          <w:trHeight w:val="238"/>
        </w:trPr>
        <w:tc>
          <w:tcPr>
            <w:tcW w:w="9571" w:type="dxa"/>
            <w:gridSpan w:val="6"/>
            <w:hideMark/>
          </w:tcPr>
          <w:p w:rsidR="008E73F1" w:rsidRPr="002B165D" w:rsidRDefault="008E73F1">
            <w:pPr>
              <w:pStyle w:val="a3"/>
              <w:rPr>
                <w:b/>
              </w:rPr>
            </w:pPr>
            <w:r w:rsidRPr="002B165D">
              <w:rPr>
                <w:b/>
              </w:rPr>
              <w:t>Принято решение утверд</w:t>
            </w:r>
            <w:r w:rsidR="00BF2D3E">
              <w:rPr>
                <w:b/>
              </w:rPr>
              <w:t>ить тарифы по квартплате на 2018 – 2019</w:t>
            </w:r>
            <w:r w:rsidRPr="002B165D">
              <w:rPr>
                <w:b/>
              </w:rPr>
              <w:t xml:space="preserve"> год.</w:t>
            </w:r>
          </w:p>
        </w:tc>
      </w:tr>
      <w:tr w:rsidR="008E73F1" w:rsidRPr="002B165D" w:rsidTr="008E73F1">
        <w:trPr>
          <w:trHeight w:val="636"/>
        </w:trPr>
        <w:tc>
          <w:tcPr>
            <w:tcW w:w="9571" w:type="dxa"/>
            <w:gridSpan w:val="6"/>
          </w:tcPr>
          <w:p w:rsidR="008E73F1" w:rsidRPr="002B165D" w:rsidRDefault="008E73F1">
            <w:pPr>
              <w:pStyle w:val="a3"/>
            </w:pPr>
          </w:p>
          <w:p w:rsidR="008E73F1" w:rsidRPr="002B165D" w:rsidRDefault="00212FC3">
            <w:pPr>
              <w:pStyle w:val="a3"/>
            </w:pPr>
            <w:r>
              <w:rPr>
                <w:b/>
              </w:rPr>
              <w:t>7.</w:t>
            </w:r>
            <w:r w:rsidR="008E73F1" w:rsidRPr="002B165D">
              <w:t xml:space="preserve"> Утвердить покрытие дефицита убыточных статей за счет средств экономии по другим статьям и доходов ТСЖ</w:t>
            </w:r>
            <w:r w:rsidR="00BF2D3E">
              <w:t>.</w:t>
            </w:r>
          </w:p>
        </w:tc>
      </w:tr>
      <w:tr w:rsidR="008E73F1" w:rsidRPr="002B165D" w:rsidTr="008E73F1">
        <w:trPr>
          <w:trHeight w:val="268"/>
        </w:trPr>
        <w:tc>
          <w:tcPr>
            <w:tcW w:w="1542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За</w:t>
            </w:r>
          </w:p>
        </w:tc>
        <w:tc>
          <w:tcPr>
            <w:tcW w:w="1663" w:type="dxa"/>
            <w:hideMark/>
          </w:tcPr>
          <w:p w:rsidR="008E73F1" w:rsidRPr="002B165D" w:rsidRDefault="00EF40D9">
            <w:pPr>
              <w:pStyle w:val="a3"/>
            </w:pPr>
            <w:r>
              <w:t>364,3 (93,05</w:t>
            </w:r>
            <w:r w:rsidR="008E73F1" w:rsidRPr="002B165D">
              <w:t>%)</w:t>
            </w:r>
          </w:p>
        </w:tc>
        <w:tc>
          <w:tcPr>
            <w:tcW w:w="894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Против</w:t>
            </w:r>
          </w:p>
        </w:tc>
        <w:tc>
          <w:tcPr>
            <w:tcW w:w="1483" w:type="dxa"/>
            <w:hideMark/>
          </w:tcPr>
          <w:p w:rsidR="008E73F1" w:rsidRPr="002B165D" w:rsidRDefault="00EF40D9">
            <w:pPr>
              <w:pStyle w:val="a3"/>
            </w:pPr>
            <w:r>
              <w:t>12,40 (3,17</w:t>
            </w:r>
            <w:r w:rsidR="008E73F1" w:rsidRPr="002B165D">
              <w:t>%)</w:t>
            </w:r>
          </w:p>
        </w:tc>
        <w:tc>
          <w:tcPr>
            <w:tcW w:w="1578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Воздержались</w:t>
            </w:r>
          </w:p>
        </w:tc>
        <w:tc>
          <w:tcPr>
            <w:tcW w:w="2411" w:type="dxa"/>
            <w:hideMark/>
          </w:tcPr>
          <w:p w:rsidR="008E73F1" w:rsidRPr="002B165D" w:rsidRDefault="00EF40D9">
            <w:pPr>
              <w:pStyle w:val="a3"/>
            </w:pPr>
            <w:r>
              <w:t>14,8</w:t>
            </w:r>
            <w:r w:rsidR="00352E7A">
              <w:t xml:space="preserve"> (3,78</w:t>
            </w:r>
            <w:r w:rsidR="008E73F1" w:rsidRPr="002B165D">
              <w:t>%)</w:t>
            </w:r>
          </w:p>
        </w:tc>
      </w:tr>
      <w:tr w:rsidR="008E73F1" w:rsidRPr="002B165D" w:rsidTr="008E73F1">
        <w:trPr>
          <w:trHeight w:val="218"/>
        </w:trPr>
        <w:tc>
          <w:tcPr>
            <w:tcW w:w="9571" w:type="dxa"/>
            <w:gridSpan w:val="6"/>
            <w:hideMark/>
          </w:tcPr>
          <w:p w:rsidR="008E73F1" w:rsidRPr="002B165D" w:rsidRDefault="008E73F1">
            <w:pPr>
              <w:pStyle w:val="a3"/>
              <w:rPr>
                <w:b/>
              </w:rPr>
            </w:pPr>
            <w:r w:rsidRPr="002B165D">
              <w:rPr>
                <w:b/>
              </w:rPr>
              <w:t>Принято решение утвердить покрытие дефицита убыточных статей за счет средств экономии по другим статьям и доходов ТСЖ «Шостаковича»</w:t>
            </w:r>
            <w:r w:rsidR="000A160F">
              <w:rPr>
                <w:b/>
              </w:rPr>
              <w:t xml:space="preserve"> в 2018-2019г</w:t>
            </w:r>
            <w:proofErr w:type="gramStart"/>
            <w:r w:rsidR="000A160F">
              <w:rPr>
                <w:b/>
              </w:rPr>
              <w:t>.</w:t>
            </w:r>
            <w:r w:rsidRPr="002B165D">
              <w:rPr>
                <w:b/>
              </w:rPr>
              <w:t>.</w:t>
            </w:r>
            <w:proofErr w:type="gramEnd"/>
          </w:p>
        </w:tc>
      </w:tr>
      <w:tr w:rsidR="008E73F1" w:rsidRPr="002B165D" w:rsidTr="008E73F1">
        <w:trPr>
          <w:trHeight w:val="358"/>
        </w:trPr>
        <w:tc>
          <w:tcPr>
            <w:tcW w:w="9571" w:type="dxa"/>
            <w:gridSpan w:val="6"/>
          </w:tcPr>
          <w:p w:rsidR="008E73F1" w:rsidRPr="002B165D" w:rsidRDefault="008E73F1">
            <w:pPr>
              <w:pStyle w:val="a3"/>
            </w:pPr>
          </w:p>
          <w:p w:rsidR="008E73F1" w:rsidRPr="002B165D" w:rsidRDefault="00212FC3">
            <w:pPr>
              <w:pStyle w:val="a3"/>
            </w:pPr>
            <w:r w:rsidRPr="00212FC3">
              <w:rPr>
                <w:b/>
              </w:rPr>
              <w:t>8.</w:t>
            </w:r>
            <w:r w:rsidR="008E73F1" w:rsidRPr="002B165D">
              <w:t xml:space="preserve"> Утверждение годовог</w:t>
            </w:r>
            <w:r w:rsidR="00BF2D3E">
              <w:t>о плана текущего ремонта на 2018 – 2019</w:t>
            </w:r>
            <w:r w:rsidR="008E73F1" w:rsidRPr="002B165D">
              <w:t xml:space="preserve"> год</w:t>
            </w:r>
          </w:p>
        </w:tc>
      </w:tr>
      <w:tr w:rsidR="008E73F1" w:rsidRPr="002B165D" w:rsidTr="008E73F1">
        <w:trPr>
          <w:trHeight w:val="288"/>
        </w:trPr>
        <w:tc>
          <w:tcPr>
            <w:tcW w:w="1542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За</w:t>
            </w:r>
          </w:p>
        </w:tc>
        <w:tc>
          <w:tcPr>
            <w:tcW w:w="1663" w:type="dxa"/>
            <w:hideMark/>
          </w:tcPr>
          <w:p w:rsidR="008E73F1" w:rsidRPr="002B165D" w:rsidRDefault="009C7CD1">
            <w:pPr>
              <w:pStyle w:val="a3"/>
            </w:pPr>
            <w:r>
              <w:t>377,3 (96,38</w:t>
            </w:r>
            <w:r w:rsidR="008E73F1" w:rsidRPr="002B165D">
              <w:t>%)</w:t>
            </w:r>
          </w:p>
        </w:tc>
        <w:tc>
          <w:tcPr>
            <w:tcW w:w="894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Против</w:t>
            </w:r>
          </w:p>
        </w:tc>
        <w:tc>
          <w:tcPr>
            <w:tcW w:w="1483" w:type="dxa"/>
            <w:hideMark/>
          </w:tcPr>
          <w:p w:rsidR="008E73F1" w:rsidRPr="002B165D" w:rsidRDefault="00352E7A">
            <w:pPr>
              <w:pStyle w:val="a3"/>
            </w:pPr>
            <w:r>
              <w:t>8,0 (2,04</w:t>
            </w:r>
            <w:r w:rsidR="008E73F1" w:rsidRPr="002B165D">
              <w:t>%)</w:t>
            </w:r>
          </w:p>
        </w:tc>
        <w:tc>
          <w:tcPr>
            <w:tcW w:w="1578" w:type="dxa"/>
            <w:hideMark/>
          </w:tcPr>
          <w:p w:rsidR="008E73F1" w:rsidRPr="002B165D" w:rsidRDefault="008E73F1">
            <w:pPr>
              <w:pStyle w:val="a3"/>
            </w:pPr>
            <w:r w:rsidRPr="002B165D">
              <w:t>Воздержались</w:t>
            </w:r>
          </w:p>
        </w:tc>
        <w:tc>
          <w:tcPr>
            <w:tcW w:w="2411" w:type="dxa"/>
            <w:hideMark/>
          </w:tcPr>
          <w:p w:rsidR="008E73F1" w:rsidRPr="002B165D" w:rsidRDefault="00352E7A">
            <w:pPr>
              <w:pStyle w:val="a3"/>
            </w:pPr>
            <w:r>
              <w:t>6,20 (1,58</w:t>
            </w:r>
            <w:r w:rsidR="008E73F1" w:rsidRPr="002B165D">
              <w:t>%)</w:t>
            </w:r>
          </w:p>
        </w:tc>
      </w:tr>
      <w:tr w:rsidR="00212FC3" w:rsidRPr="002B165D" w:rsidTr="008E73F1">
        <w:trPr>
          <w:trHeight w:val="288"/>
        </w:trPr>
        <w:tc>
          <w:tcPr>
            <w:tcW w:w="1542" w:type="dxa"/>
            <w:hideMark/>
          </w:tcPr>
          <w:p w:rsidR="00212FC3" w:rsidRPr="002B165D" w:rsidRDefault="00212FC3">
            <w:pPr>
              <w:pStyle w:val="a3"/>
            </w:pPr>
          </w:p>
        </w:tc>
        <w:tc>
          <w:tcPr>
            <w:tcW w:w="1663" w:type="dxa"/>
            <w:hideMark/>
          </w:tcPr>
          <w:p w:rsidR="00212FC3" w:rsidRPr="002B165D" w:rsidRDefault="00212FC3">
            <w:pPr>
              <w:pStyle w:val="a3"/>
            </w:pPr>
          </w:p>
        </w:tc>
        <w:tc>
          <w:tcPr>
            <w:tcW w:w="894" w:type="dxa"/>
            <w:hideMark/>
          </w:tcPr>
          <w:p w:rsidR="00212FC3" w:rsidRPr="002B165D" w:rsidRDefault="00212FC3">
            <w:pPr>
              <w:pStyle w:val="a3"/>
            </w:pPr>
          </w:p>
        </w:tc>
        <w:tc>
          <w:tcPr>
            <w:tcW w:w="1483" w:type="dxa"/>
            <w:hideMark/>
          </w:tcPr>
          <w:p w:rsidR="00212FC3" w:rsidRPr="002B165D" w:rsidRDefault="00212FC3">
            <w:pPr>
              <w:pStyle w:val="a3"/>
            </w:pPr>
          </w:p>
        </w:tc>
        <w:tc>
          <w:tcPr>
            <w:tcW w:w="1578" w:type="dxa"/>
            <w:hideMark/>
          </w:tcPr>
          <w:p w:rsidR="00212FC3" w:rsidRPr="002B165D" w:rsidRDefault="00212FC3">
            <w:pPr>
              <w:pStyle w:val="a3"/>
            </w:pPr>
          </w:p>
        </w:tc>
        <w:tc>
          <w:tcPr>
            <w:tcW w:w="2411" w:type="dxa"/>
            <w:hideMark/>
          </w:tcPr>
          <w:p w:rsidR="00212FC3" w:rsidRPr="002B165D" w:rsidRDefault="00212FC3">
            <w:pPr>
              <w:pStyle w:val="a3"/>
            </w:pPr>
          </w:p>
        </w:tc>
      </w:tr>
      <w:tr w:rsidR="008E73F1" w:rsidRPr="00BF2D3E" w:rsidTr="000A160F">
        <w:trPr>
          <w:trHeight w:val="1974"/>
        </w:trPr>
        <w:tc>
          <w:tcPr>
            <w:tcW w:w="9571" w:type="dxa"/>
            <w:gridSpan w:val="6"/>
            <w:hideMark/>
          </w:tcPr>
          <w:p w:rsidR="008E73F1" w:rsidRPr="000A160F" w:rsidRDefault="008E73F1">
            <w:pPr>
              <w:pStyle w:val="a3"/>
              <w:rPr>
                <w:b/>
              </w:rPr>
            </w:pPr>
            <w:r w:rsidRPr="000A160F">
              <w:rPr>
                <w:b/>
              </w:rPr>
              <w:t>Принято решение утвердить годов</w:t>
            </w:r>
            <w:r w:rsidR="00BF2D3E" w:rsidRPr="000A160F">
              <w:rPr>
                <w:b/>
              </w:rPr>
              <w:t>ой план текущего ремонта на 2018 – 2019</w:t>
            </w:r>
            <w:r w:rsidRPr="000A160F">
              <w:rPr>
                <w:b/>
              </w:rPr>
              <w:t xml:space="preserve"> год.</w:t>
            </w:r>
          </w:p>
          <w:p w:rsidR="00212FC3" w:rsidRPr="00BF2D3E" w:rsidRDefault="00212FC3">
            <w:pPr>
              <w:pStyle w:val="a3"/>
            </w:pPr>
          </w:p>
          <w:p w:rsidR="00212FC3" w:rsidRPr="00BF2D3E" w:rsidRDefault="00212FC3">
            <w:pPr>
              <w:pStyle w:val="a3"/>
            </w:pPr>
            <w:r w:rsidRPr="00BF2D3E">
              <w:t>9.  Утверждение  финансового  плана  на 2018г-2019г.</w:t>
            </w:r>
          </w:p>
          <w:p w:rsidR="00BF2D3E" w:rsidRDefault="00BF2D3E">
            <w:pPr>
              <w:pStyle w:val="a3"/>
            </w:pPr>
            <w:r w:rsidRPr="00BF2D3E">
              <w:t>За</w:t>
            </w:r>
            <w:r w:rsidR="00352E7A">
              <w:t xml:space="preserve">                        365,5</w:t>
            </w:r>
            <w:r>
              <w:t>(93,36%)       Против    8,0 (2,04%)            Воздержались 18,0 (4,60%)</w:t>
            </w:r>
          </w:p>
          <w:p w:rsidR="00212FC3" w:rsidRDefault="00212FC3">
            <w:pPr>
              <w:pStyle w:val="a3"/>
            </w:pPr>
          </w:p>
          <w:p w:rsidR="00BF2D3E" w:rsidRDefault="00BF2D3E">
            <w:pPr>
              <w:pStyle w:val="a3"/>
              <w:rPr>
                <w:b/>
              </w:rPr>
            </w:pPr>
            <w:r w:rsidRPr="000A160F">
              <w:rPr>
                <w:b/>
              </w:rPr>
              <w:t>Принято  решение утвердить   финансовый план на  2018г-2019г.</w:t>
            </w:r>
          </w:p>
          <w:p w:rsidR="00212FC3" w:rsidRPr="00BF2D3E" w:rsidRDefault="00212FC3" w:rsidP="000A160F">
            <w:pPr>
              <w:pStyle w:val="a3"/>
            </w:pPr>
          </w:p>
        </w:tc>
      </w:tr>
      <w:tr w:rsidR="008E73F1" w:rsidRPr="002B165D" w:rsidTr="008E73F1">
        <w:trPr>
          <w:trHeight w:val="626"/>
        </w:trPr>
        <w:tc>
          <w:tcPr>
            <w:tcW w:w="9571" w:type="dxa"/>
            <w:gridSpan w:val="6"/>
          </w:tcPr>
          <w:p w:rsidR="000A160F" w:rsidRPr="000A160F" w:rsidRDefault="000A160F">
            <w:pPr>
              <w:pStyle w:val="a3"/>
            </w:pPr>
            <w:r w:rsidRPr="000A160F">
              <w:rPr>
                <w:b/>
              </w:rPr>
              <w:t>10.</w:t>
            </w:r>
            <w:r>
              <w:t xml:space="preserve"> </w:t>
            </w:r>
            <w:r w:rsidRPr="000A160F">
              <w:t>Утвердить  оплату расходов на оформление придомовой территории и расходы на восстановление забора с расчетного счета ТСЖ «Шостаковича» со ст. «Содержание  общего  имущества»,              « Текущий  ремонт».</w:t>
            </w:r>
          </w:p>
          <w:p w:rsidR="008E73F1" w:rsidRPr="002B165D" w:rsidRDefault="00271CB6">
            <w:pPr>
              <w:pStyle w:val="a3"/>
            </w:pPr>
            <w:r>
              <w:t xml:space="preserve">За     354,2 </w:t>
            </w:r>
            <w:proofErr w:type="gramStart"/>
            <w:r>
              <w:t xml:space="preserve">( </w:t>
            </w:r>
            <w:proofErr w:type="gramEnd"/>
            <w:r>
              <w:t>90,48</w:t>
            </w:r>
            <w:r w:rsidR="008E73F1" w:rsidRPr="002B165D">
              <w:t>%)</w:t>
            </w:r>
            <w:r w:rsidR="00352E7A">
              <w:t xml:space="preserve">                 Против     17,2 (4,39</w:t>
            </w:r>
            <w:r w:rsidR="008E73F1" w:rsidRPr="002B165D">
              <w:t>%</w:t>
            </w:r>
            <w:r w:rsidR="00352E7A">
              <w:t>)            Воздержались   20,10  (5,13</w:t>
            </w:r>
            <w:r w:rsidR="008E73F1" w:rsidRPr="002B165D">
              <w:t>%)</w:t>
            </w:r>
          </w:p>
          <w:p w:rsidR="008E73F1" w:rsidRPr="002B165D" w:rsidRDefault="008E73F1">
            <w:pPr>
              <w:pStyle w:val="a3"/>
            </w:pPr>
          </w:p>
          <w:p w:rsidR="008E73F1" w:rsidRDefault="008E73F1" w:rsidP="000A160F">
            <w:pPr>
              <w:pStyle w:val="a3"/>
              <w:rPr>
                <w:b/>
              </w:rPr>
            </w:pPr>
            <w:r w:rsidRPr="002B165D">
              <w:rPr>
                <w:b/>
              </w:rPr>
              <w:t>Принято решение</w:t>
            </w:r>
            <w:proofErr w:type="gramStart"/>
            <w:r w:rsidRPr="002B165D">
              <w:rPr>
                <w:b/>
              </w:rPr>
              <w:t xml:space="preserve"> ,</w:t>
            </w:r>
            <w:proofErr w:type="gramEnd"/>
            <w:r w:rsidRPr="002B165D">
              <w:rPr>
                <w:b/>
              </w:rPr>
              <w:t xml:space="preserve">  при оформлении  придомовой   территории и </w:t>
            </w:r>
            <w:r w:rsidR="000A160F">
              <w:rPr>
                <w:b/>
              </w:rPr>
              <w:t xml:space="preserve"> восстановления </w:t>
            </w:r>
            <w:r w:rsidRPr="002B165D">
              <w:rPr>
                <w:b/>
              </w:rPr>
              <w:t>забора, оплачивать расходы с расчетного счета ТСЖ « Шостаковича», со  ст. «Содержание общего</w:t>
            </w:r>
            <w:r w:rsidR="000A160F">
              <w:rPr>
                <w:b/>
              </w:rPr>
              <w:t xml:space="preserve"> имущества» и со ст.</w:t>
            </w:r>
            <w:r w:rsidRPr="002B165D">
              <w:rPr>
                <w:b/>
              </w:rPr>
              <w:t xml:space="preserve">   « Текущий  ремонт».</w:t>
            </w:r>
          </w:p>
          <w:p w:rsidR="00292AB7" w:rsidRDefault="00292AB7" w:rsidP="000A160F">
            <w:pPr>
              <w:pStyle w:val="a3"/>
              <w:rPr>
                <w:b/>
              </w:rPr>
            </w:pPr>
          </w:p>
          <w:p w:rsidR="00292AB7" w:rsidRDefault="00EF2103" w:rsidP="000A160F">
            <w:pPr>
              <w:pStyle w:val="a3"/>
              <w:rPr>
                <w:b/>
              </w:rPr>
            </w:pPr>
            <w:r>
              <w:rPr>
                <w:b/>
              </w:rPr>
              <w:t xml:space="preserve"> Место хранения  документов  общего  собрания  - помещение ТСЖ « Шостаковича».</w:t>
            </w:r>
          </w:p>
          <w:p w:rsidR="00EF2103" w:rsidRDefault="00EF2103" w:rsidP="000A160F">
            <w:pPr>
              <w:pStyle w:val="a3"/>
              <w:rPr>
                <w:b/>
              </w:rPr>
            </w:pPr>
          </w:p>
          <w:p w:rsidR="00EF2103" w:rsidRDefault="00EF2103" w:rsidP="000A160F">
            <w:pPr>
              <w:pStyle w:val="a3"/>
              <w:rPr>
                <w:b/>
              </w:rPr>
            </w:pPr>
            <w:r>
              <w:rPr>
                <w:b/>
              </w:rPr>
              <w:t>Приложения:</w:t>
            </w:r>
            <w:r w:rsidR="00AA3DFA">
              <w:rPr>
                <w:b/>
              </w:rPr>
              <w:t xml:space="preserve"> </w:t>
            </w:r>
          </w:p>
          <w:p w:rsidR="00AA3DFA" w:rsidRDefault="00AA3DFA" w:rsidP="000A160F">
            <w:pPr>
              <w:pStyle w:val="a3"/>
            </w:pPr>
            <w:r w:rsidRPr="00AA3DFA">
              <w:t>1.Реестр  членов ТСЖ « Шостаковича»</w:t>
            </w:r>
            <w:r>
              <w:t>.</w:t>
            </w:r>
          </w:p>
          <w:p w:rsidR="00AA3DFA" w:rsidRDefault="00AA3DFA" w:rsidP="000A160F">
            <w:pPr>
              <w:pStyle w:val="a3"/>
            </w:pPr>
            <w:r w:rsidRPr="00AA3DFA">
              <w:t>2</w:t>
            </w:r>
            <w:r>
              <w:rPr>
                <w:b/>
              </w:rPr>
              <w:t>.</w:t>
            </w:r>
            <w:r>
              <w:t>Реестр членов ТСЖ « Шостаковича» получивших бюллетени голосования.</w:t>
            </w:r>
          </w:p>
          <w:p w:rsidR="00AA3DFA" w:rsidRDefault="00AA3DFA" w:rsidP="000A160F">
            <w:pPr>
              <w:pStyle w:val="a3"/>
            </w:pPr>
            <w:r>
              <w:t>3.Отчет правления ТСЖ « Шостаковича» за 2017г</w:t>
            </w:r>
            <w:proofErr w:type="gramStart"/>
            <w:r>
              <w:t>.(</w:t>
            </w:r>
            <w:proofErr w:type="gramEnd"/>
            <w:r>
              <w:t>приложение №1)</w:t>
            </w:r>
          </w:p>
          <w:p w:rsidR="00AA3DFA" w:rsidRDefault="00AA3DFA" w:rsidP="000A160F">
            <w:pPr>
              <w:pStyle w:val="a3"/>
            </w:pPr>
            <w:r>
              <w:t>4. Отчет ревизионной  комиссии ТСЖ « Шостаковича» за 2017г.</w:t>
            </w:r>
          </w:p>
          <w:p w:rsidR="00AA3DFA" w:rsidRDefault="00AA3DFA" w:rsidP="000A160F">
            <w:pPr>
              <w:pStyle w:val="a3"/>
            </w:pPr>
            <w:r>
              <w:t>5.Хозяйственный  план ТСЖ « Шостаковича» на 2018г</w:t>
            </w:r>
            <w:proofErr w:type="gramStart"/>
            <w:r>
              <w:t>.(</w:t>
            </w:r>
            <w:proofErr w:type="gramEnd"/>
            <w:r>
              <w:t>приложение №2)</w:t>
            </w:r>
            <w:r w:rsidR="00047532">
              <w:t>. к отчету  правления ТСЖ.</w:t>
            </w:r>
          </w:p>
          <w:p w:rsidR="00047532" w:rsidRDefault="00047532" w:rsidP="000A160F">
            <w:pPr>
              <w:pStyle w:val="a3"/>
            </w:pPr>
            <w:r>
              <w:t>6.Финансовый  план ТСЖ « Шостаковича» на  2018г</w:t>
            </w:r>
            <w:proofErr w:type="gramStart"/>
            <w:r>
              <w:t>.(</w:t>
            </w:r>
            <w:proofErr w:type="gramEnd"/>
            <w:r>
              <w:t>приложение № 3). к отчету правления ТСЖ.</w:t>
            </w:r>
          </w:p>
          <w:p w:rsidR="00047532" w:rsidRDefault="00047532" w:rsidP="000A160F">
            <w:pPr>
              <w:pStyle w:val="a3"/>
            </w:pPr>
            <w:r>
              <w:t>7.Смета доходов-расходов на содержание  и ремонт МКД ТСЖ « Шостаковича» на 2018-2019г.</w:t>
            </w:r>
          </w:p>
          <w:p w:rsidR="00C0214C" w:rsidRDefault="00C0214C" w:rsidP="000A160F">
            <w:pPr>
              <w:pStyle w:val="a3"/>
            </w:pPr>
            <w:r>
              <w:t>8. Отчет  об  исполнении сметы  поступлений  и расходов целевых  взносов за 2017г. ТСЖ                          « Шостаковича»</w:t>
            </w:r>
            <w:proofErr w:type="gramStart"/>
            <w:r>
              <w:t>.(</w:t>
            </w:r>
            <w:proofErr w:type="gramEnd"/>
            <w:r>
              <w:t>приложение № 1) к  отчету  ревизионной  комиссии.</w:t>
            </w:r>
          </w:p>
          <w:p w:rsidR="00232639" w:rsidRDefault="00232639" w:rsidP="000A160F">
            <w:pPr>
              <w:pStyle w:val="a3"/>
            </w:pPr>
            <w:r>
              <w:t>9. Размер платы (тарифы) на  содержание жилых  помещений  ТСЖ « Шостаковича»                        (приложение №4) к отчету правления ТСЖ.</w:t>
            </w:r>
          </w:p>
          <w:p w:rsidR="00C567E9" w:rsidRDefault="00C567E9" w:rsidP="000A160F">
            <w:pPr>
              <w:pStyle w:val="a3"/>
            </w:pPr>
            <w:r>
              <w:t>10.Доверенности.</w:t>
            </w:r>
          </w:p>
          <w:p w:rsidR="00047532" w:rsidRPr="00AA3DFA" w:rsidRDefault="00047532" w:rsidP="000A160F">
            <w:pPr>
              <w:pStyle w:val="a3"/>
            </w:pPr>
          </w:p>
        </w:tc>
      </w:tr>
    </w:tbl>
    <w:p w:rsidR="008E73F1" w:rsidRPr="002B165D" w:rsidRDefault="008E73F1" w:rsidP="008E73F1">
      <w:pPr>
        <w:pStyle w:val="a3"/>
        <w:ind w:left="709"/>
      </w:pPr>
    </w:p>
    <w:p w:rsidR="008E73F1" w:rsidRPr="002B165D" w:rsidRDefault="008E73F1" w:rsidP="00AA3DFA">
      <w:pPr>
        <w:pStyle w:val="a3"/>
      </w:pPr>
    </w:p>
    <w:p w:rsidR="008E73F1" w:rsidRPr="002B165D" w:rsidRDefault="008E73F1" w:rsidP="008E73F1">
      <w:pPr>
        <w:pStyle w:val="a3"/>
      </w:pPr>
      <w:r w:rsidRPr="002B165D">
        <w:t>Председатель собрания</w:t>
      </w:r>
      <w:r w:rsidR="00292AB7">
        <w:t xml:space="preserve">                      </w:t>
      </w:r>
      <w:proofErr w:type="spellStart"/>
      <w:r w:rsidR="00292AB7">
        <w:t>___________________</w:t>
      </w:r>
      <w:r w:rsidRPr="002B165D">
        <w:t>Зареченец</w:t>
      </w:r>
      <w:proofErr w:type="spellEnd"/>
      <w:r w:rsidRPr="002B165D">
        <w:t xml:space="preserve"> Н.И.</w:t>
      </w:r>
    </w:p>
    <w:p w:rsidR="008E73F1" w:rsidRPr="002B165D" w:rsidRDefault="008E73F1" w:rsidP="008E73F1">
      <w:pPr>
        <w:pStyle w:val="a3"/>
      </w:pPr>
    </w:p>
    <w:p w:rsidR="008E73F1" w:rsidRDefault="008E73F1" w:rsidP="008E73F1">
      <w:pPr>
        <w:pStyle w:val="a3"/>
      </w:pPr>
      <w:r w:rsidRPr="002B165D">
        <w:t>Секретарь собрания</w:t>
      </w:r>
      <w:r w:rsidR="00292AB7">
        <w:t xml:space="preserve">                             </w:t>
      </w:r>
      <w:proofErr w:type="spellStart"/>
      <w:r w:rsidR="00292AB7">
        <w:t>__________________</w:t>
      </w:r>
      <w:r w:rsidRPr="002B165D">
        <w:t>_Дрызго</w:t>
      </w:r>
      <w:proofErr w:type="spellEnd"/>
      <w:r w:rsidRPr="002B165D">
        <w:t xml:space="preserve"> М.О.</w:t>
      </w:r>
    </w:p>
    <w:p w:rsidR="00292AB7" w:rsidRDefault="00292AB7" w:rsidP="008E73F1">
      <w:pPr>
        <w:pStyle w:val="a3"/>
      </w:pPr>
    </w:p>
    <w:p w:rsidR="00292AB7" w:rsidRDefault="00292AB7" w:rsidP="008E73F1">
      <w:pPr>
        <w:pStyle w:val="a3"/>
      </w:pPr>
    </w:p>
    <w:p w:rsidR="00292AB7" w:rsidRDefault="00292AB7" w:rsidP="00292AB7">
      <w:pPr>
        <w:pStyle w:val="a3"/>
      </w:pPr>
      <w:r>
        <w:t xml:space="preserve">Председатель счетной комиссии           </w:t>
      </w:r>
      <w:r>
        <w:rPr>
          <w:u w:val="single"/>
        </w:rPr>
        <w:t xml:space="preserve">                                      </w:t>
      </w:r>
      <w:r>
        <w:t xml:space="preserve"> </w:t>
      </w:r>
      <w:proofErr w:type="spellStart"/>
      <w:r>
        <w:t>Гаранжа</w:t>
      </w:r>
      <w:proofErr w:type="spellEnd"/>
      <w:r>
        <w:t xml:space="preserve"> И.С.</w:t>
      </w:r>
    </w:p>
    <w:p w:rsidR="00292AB7" w:rsidRDefault="00292AB7" w:rsidP="00292AB7">
      <w:pPr>
        <w:pStyle w:val="a3"/>
      </w:pPr>
    </w:p>
    <w:p w:rsidR="00292AB7" w:rsidRDefault="00292AB7" w:rsidP="00292AB7">
      <w:pPr>
        <w:pStyle w:val="a3"/>
      </w:pPr>
      <w:r>
        <w:t xml:space="preserve">Секретарь счетной комиссии                  </w:t>
      </w:r>
      <w:r>
        <w:rPr>
          <w:u w:val="single"/>
        </w:rPr>
        <w:t xml:space="preserve">                                      </w:t>
      </w:r>
      <w:r>
        <w:t xml:space="preserve"> </w:t>
      </w:r>
      <w:r>
        <w:rPr>
          <w:sz w:val="24"/>
          <w:szCs w:val="24"/>
        </w:rPr>
        <w:t xml:space="preserve"> Орлова В.М.</w:t>
      </w:r>
    </w:p>
    <w:p w:rsidR="00292AB7" w:rsidRPr="002B165D" w:rsidRDefault="00292AB7" w:rsidP="008E73F1">
      <w:pPr>
        <w:pStyle w:val="a3"/>
      </w:pPr>
    </w:p>
    <w:p w:rsidR="008E73F1" w:rsidRPr="002B165D" w:rsidRDefault="008E73F1" w:rsidP="008E73F1">
      <w:pPr>
        <w:pStyle w:val="a3"/>
        <w:rPr>
          <w:sz w:val="24"/>
          <w:szCs w:val="24"/>
        </w:rPr>
      </w:pPr>
    </w:p>
    <w:p w:rsidR="008E73F1" w:rsidRDefault="008E73F1" w:rsidP="008E73F1">
      <w:pPr>
        <w:pStyle w:val="a3"/>
        <w:rPr>
          <w:sz w:val="24"/>
          <w:szCs w:val="24"/>
        </w:rPr>
      </w:pPr>
    </w:p>
    <w:p w:rsidR="006E683C" w:rsidRDefault="006E683C"/>
    <w:sectPr w:rsidR="006E683C" w:rsidSect="006E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3F1"/>
    <w:rsid w:val="00047532"/>
    <w:rsid w:val="00070E6F"/>
    <w:rsid w:val="000A160F"/>
    <w:rsid w:val="000F643A"/>
    <w:rsid w:val="0011552E"/>
    <w:rsid w:val="0013584E"/>
    <w:rsid w:val="00212FC3"/>
    <w:rsid w:val="00232639"/>
    <w:rsid w:val="00271CB6"/>
    <w:rsid w:val="00292AB7"/>
    <w:rsid w:val="002B165D"/>
    <w:rsid w:val="002B3DAD"/>
    <w:rsid w:val="00352E7A"/>
    <w:rsid w:val="003A6C59"/>
    <w:rsid w:val="004F1C81"/>
    <w:rsid w:val="005513D0"/>
    <w:rsid w:val="005F0520"/>
    <w:rsid w:val="00612999"/>
    <w:rsid w:val="006E683C"/>
    <w:rsid w:val="00835103"/>
    <w:rsid w:val="008E73F1"/>
    <w:rsid w:val="00931190"/>
    <w:rsid w:val="009C7CD1"/>
    <w:rsid w:val="00AA3DFA"/>
    <w:rsid w:val="00B05663"/>
    <w:rsid w:val="00B8486A"/>
    <w:rsid w:val="00BF2D3E"/>
    <w:rsid w:val="00C0214C"/>
    <w:rsid w:val="00C567E9"/>
    <w:rsid w:val="00CC720B"/>
    <w:rsid w:val="00D349FE"/>
    <w:rsid w:val="00DE6F75"/>
    <w:rsid w:val="00E63CBF"/>
    <w:rsid w:val="00EA164D"/>
    <w:rsid w:val="00EF2103"/>
    <w:rsid w:val="00EF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73F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E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</dc:creator>
  <cp:lastModifiedBy>ТСЖ</cp:lastModifiedBy>
  <cp:revision>10</cp:revision>
  <cp:lastPrinted>2018-06-09T11:27:00Z</cp:lastPrinted>
  <dcterms:created xsi:type="dcterms:W3CDTF">2018-06-07T16:33:00Z</dcterms:created>
  <dcterms:modified xsi:type="dcterms:W3CDTF">2018-06-09T12:03:00Z</dcterms:modified>
</cp:coreProperties>
</file>